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  <w:r>
        <w:rPr>
          <w:spacing w:val="-1"/>
          <w:rFonts w:ascii="Times New Roman" w:eastAsia="Times New Roman" w:hAnsi="Times New Roman" w:cs="Times New Roman"/>
          <w:sz w:val="28"/>
        </w:rPr>
        <w:t xml:space="preserve">от 28 октября 2021 года № 73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Об инициативе по изменению границы муниципального образования Пикалевское городское поселение Бокситогорского муниципального района Ленинградской области, не влекущем отнесения территорий населённых пунктов к территориям других муниципальных образований</w:t>
      </w:r>
    </w:p>
    <w:p>
      <w:pPr>
        <w:jc w:val="center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проект текстового и графического описания границ муниципального образования Пикалевское городское поселение Бокситогорского муниципального района Ленинградской области, руководствуясь частью 4 статьи 12 Федерального закона от 06 октября 2003 года № 131-ФЗ «Об общих принципах местного самоуправления в Российской Федерации», Совет депутатов Пикалевского городского поселения решил: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  <w:kern w:val="3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kern w:val="3"/>
        </w:rPr>
        <w:t xml:space="preserve">Выразить согласие населения муниципального образования Пикалевское городское поселение Бокситогорского муниципального района Ленинградской области (далее – Пикалевского городского поселения) на изменение границы Пикалевского городского поселения, не влекущее отнесения территорий населённых пунктов к территориям других муниципальных образований.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rFonts w:ascii="Times New Roman" w:eastAsia="Times New Roman" w:hAnsi="Times New Roman" w:cs="Times New Roman"/>
          <w:sz w:val="28"/>
          <w:kern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разместить на официальном сайте </w:t>
      </w:r>
      <w:r>
        <w:rPr>
          <w:rFonts w:ascii="Times New Roman" w:eastAsia="Times New Roman" w:hAnsi="Times New Roman" w:cs="Times New Roman"/>
          <w:sz w:val="28"/>
          <w:kern w:val="28"/>
        </w:rPr>
        <w:t xml:space="preserve">Пикалевского городского поселения в разделе Городское хозяйство/ Градостроительство/ Статистика и иные сведения о градостроительной деятельности.</w:t>
      </w:r>
    </w:p>
    <w:p>
      <w:pPr>
        <w:jc w:val="both"/>
        <w:textAlignment w:val="auto"/>
        <w:ind w:firstLine="709" w:left="0" w:right="0" w:start="0" w:end="0"/>
        <w:adjustRightInd w:val="true"/>
        <w:spacing w:after="150" w:line="240"/>
        <w:contextualSpacing w:val="true"/>
        <w:bidi w:val="false"/>
        <w:shd w:fill="ffffff" w:val="clear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kern w:val="28"/>
        </w:rPr>
        <w:t xml:space="preserve">3. </w:t>
      </w:r>
      <w:r>
        <w:rPr>
          <w:rFonts w:ascii="Times New Roman" w:eastAsia="Times New Roman" w:hAnsi="Times New Roman" w:cs="Times New Roman"/>
          <w:sz w:val="28"/>
        </w:rPr>
        <w:t xml:space="preserve">Настоящее решение вступает в силу со дня подписания.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footerReference w:type="even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family w:val="roman"/>
    <w:charset w:val="CC"/>
    <w:pitch w:val="variable"/>
  </w:font>
  <w:font w:name="Arial">
    <w:panose1 w:val="020b0604020202020204"/>
    <w:family w:val="swiss"/>
    <w:charset w:val="CC"/>
    <w:pitch w:val="variable"/>
  </w:font>
  <w:font w:name="Courier New">
    <w:panose1 w:val="02070309020205020404"/>
    <w:family w:val="modern"/>
    <w:charset w:val="CC"/>
    <w:pitch w:val="fixed"/>
  </w:font>
  <w:font w:name="Symbol">
    <w:panose1 w:val="05050102010706020507"/>
    <w:family w:val="roman"/>
    <w:charset w:val="02"/>
    <w:pitch w:val="variable"/>
  </w:font>
  <w:font w:name="SimSun">
    <w:altName w:val="Ўм-ЎмЎгЎм?Ўм§ё"/>
    <w:panose1 w:val="02010600030101010101"/>
    <w:family w:val="auto"/>
    <w:charset w:val="86"/>
    <w:pitch w:val="variable"/>
  </w:font>
  <w:font w:name="Cambria Math">
    <w:panose1 w:val="020405030504060302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ahoma">
    <w:panose1 w:val="020b0604030504040204"/>
    <w:family w:val="swiss"/>
    <w:charset w:val="CC"/>
    <w:pitch w:val="variable"/>
  </w:font>
  <w:font w:name="@SimSun">
    <w:panose1 w:val="02010600030101010101"/>
    <w:family w:val="auto"/>
    <w:charset w:val="86"/>
    <w:pitch w:val="variable"/>
  </w:font>
  <w:font w:name="Verdana">
    <w:panose1 w:val="020b0604030504040204"/>
    <w:family w:val="swiss"/>
    <w:charset w:val="CC"/>
    <w:pitch w:val="variable"/>
  </w:font>
  <w:font w:name="JournalRub">
    <w:altName w:val="Arial"/>
    <w:panose1 w:val="00000000000000000000"/>
    <w:family w:val="swiss"/>
    <w:charset w:val="00"/>
    <w:pitch w:val="default"/>
  </w:font>
  <w:font w:name="Times New Roman">
    <w:panose1 w:val="020206030504050203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panose1 w:val="02020603050405020304"/>
    <w:family w:val="roman"/>
    <w:charset w:val="CC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Arial">
    <w:family w:val="swiss"/>
    <w:charset w:val="00"/>
    <w:pitch w:val="variable"/>
  </w:font>
  <w:font w:name="Arial CE">
    <w:family w:val="swiss"/>
    <w:charset w:val="EE"/>
    <w:pitch w:val="variable"/>
  </w:font>
  <w:font w:name="Arial Greek">
    <w:family w:val="swiss"/>
    <w:charset w:val="A1"/>
    <w:pitch w:val="variable"/>
  </w:font>
  <w:font w:name="Arial Tur">
    <w:family w:val="swiss"/>
    <w:charset w:val="A2"/>
    <w:pitch w:val="variable"/>
  </w:font>
  <w:font w:name="Arial (Hebrew)">
    <w:family w:val="swiss"/>
    <w:charset w:val="B1"/>
    <w:pitch w:val="variable"/>
  </w:font>
  <w:font w:name="Arial (Arabic)">
    <w:family w:val="swiss"/>
    <w:charset w:val="B2"/>
    <w:pitch w:val="variable"/>
  </w:font>
  <w:font w:name="Arial Baltic">
    <w:family w:val="swiss"/>
    <w:charset w:val="BA"/>
    <w:pitch w:val="variable"/>
  </w:font>
  <w:font w:name="Arial (Vietnamese)">
    <w:family w:val="swiss"/>
    <w:charset w:val="A3"/>
    <w:pitch w:val="variable"/>
  </w:font>
  <w:font w:name="Courier New">
    <w:family w:val="modern"/>
    <w:charset w:val="00"/>
    <w:pitch w:val="fixed"/>
  </w:font>
  <w:font w:name="Courier New CE">
    <w:family w:val="modern"/>
    <w:charset w:val="EE"/>
    <w:pitch w:val="fixed"/>
  </w:font>
  <w:font w:name="Courier New Greek">
    <w:family w:val="modern"/>
    <w:charset w:val="A1"/>
    <w:pitch w:val="fixed"/>
  </w:font>
  <w:font w:name="Courier New Tur">
    <w:family w:val="modern"/>
    <w:charset w:val="A2"/>
    <w:pitch w:val="fixed"/>
  </w:font>
  <w:font w:name="Courier New (Hebrew)">
    <w:family w:val="modern"/>
    <w:charset w:val="B1"/>
    <w:pitch w:val="fixed"/>
  </w:font>
  <w:font w:name="Courier New (Arabic)">
    <w:family w:val="modern"/>
    <w:charset w:val="B2"/>
    <w:pitch w:val="fixed"/>
  </w:font>
  <w:font w:name="Courier New Baltic">
    <w:family w:val="modern"/>
    <w:charset w:val="BA"/>
    <w:pitch w:val="fixed"/>
  </w:font>
  <w:font w:name="Courier New (Vietnamese)">
    <w:family w:val="modern"/>
    <w:charset w:val="A3"/>
    <w:pitch w:val="fixed"/>
  </w:font>
  <w:font w:name="SimSun Western">
    <w:altName w:val="Ўм-ЎмЎгЎм?Ўм§ё"/>
    <w:family w:val="auto"/>
    <w:charset w:val="00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ahoma">
    <w:family w:val="swiss"/>
    <w:charset w:val="00"/>
    <w:pitch w:val="variable"/>
  </w:font>
  <w:font w:name="Tahoma CE">
    <w:family w:val="swiss"/>
    <w:charset w:val="EE"/>
    <w:pitch w:val="variable"/>
  </w:font>
  <w:font w:name="Tahoma Greek">
    <w:family w:val="swiss"/>
    <w:charset w:val="A1"/>
    <w:pitch w:val="variable"/>
  </w:font>
  <w:font w:name="Tahoma Tur">
    <w:family w:val="swiss"/>
    <w:charset w:val="A2"/>
    <w:pitch w:val="variable"/>
  </w:font>
  <w:font w:name="Tahoma (Hebrew)">
    <w:family w:val="swiss"/>
    <w:charset w:val="B1"/>
    <w:pitch w:val="variable"/>
  </w:font>
  <w:font w:name="Tahoma (Arabic)">
    <w:family w:val="swiss"/>
    <w:charset w:val="B2"/>
    <w:pitch w:val="variable"/>
  </w:font>
  <w:font w:name="Tahoma Baltic">
    <w:family w:val="swiss"/>
    <w:charset w:val="BA"/>
    <w:pitch w:val="variable"/>
  </w:font>
  <w:font w:name="Tahoma (Vietnamese)">
    <w:family w:val="swiss"/>
    <w:charset w:val="A3"/>
    <w:pitch w:val="variable"/>
  </w:font>
  <w:font w:name="Tahoma (Thai)">
    <w:family w:val="swiss"/>
    <w:charset w:val="DE"/>
    <w:pitch w:val="variable"/>
  </w:font>
  <w:font w:name="@SimSun Western">
    <w:family w:val="auto"/>
    <w:charset w:val="00"/>
    <w:pitch w:val="variable"/>
  </w:font>
  <w:font w:name="Verdana">
    <w:family w:val="swiss"/>
    <w:charset w:val="00"/>
    <w:pitch w:val="variable"/>
  </w:font>
  <w:font w:name="Verdana CE">
    <w:family w:val="swiss"/>
    <w:charset w:val="EE"/>
    <w:pitch w:val="variable"/>
  </w:font>
  <w:font w:name="Verdana Greek">
    <w:family w:val="swiss"/>
    <w:charset w:val="A1"/>
    <w:pitch w:val="variable"/>
  </w:font>
  <w:font w:name="Verdana Tur">
    <w:family w:val="swiss"/>
    <w:charset w:val="A2"/>
    <w:pitch w:val="variable"/>
  </w:font>
  <w:font w:name="Verdana Baltic">
    <w:family w:val="swiss"/>
    <w:charset w:val="BA"/>
    <w:pitch w:val="variable"/>
  </w:font>
  <w:font w:name="Verdana (Vietnamese)">
    <w:family w:val="swiss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family w:val="roman"/>
    <w:charset w:val="00"/>
    <w:pitch w:val="variable"/>
  </w:font>
  <w:font w:name="Times New Roman CE">
    <w:family w:val="roman"/>
    <w:charset w:val="EE"/>
    <w:pitch w:val="variable"/>
  </w:font>
  <w:font w:name="Times New Roman Greek">
    <w:family w:val="roman"/>
    <w:charset w:val="A1"/>
    <w:pitch w:val="variable"/>
  </w:font>
  <w:font w:name="Times New Roman Tur">
    <w:family w:val="roman"/>
    <w:charset w:val="A2"/>
    <w:pitch w:val="variable"/>
  </w:font>
  <w:font w:name="Times New Roman (Hebrew)">
    <w:family w:val="roman"/>
    <w:charset w:val="B1"/>
    <w:pitch w:val="variable"/>
  </w:font>
  <w:font w:name="Times New Roman (Arabic)">
    <w:family w:val="roman"/>
    <w:charset w:val="B2"/>
    <w:pitch w:val="variable"/>
  </w:font>
  <w:font w:name="Times New Roman Baltic">
    <w:family w:val="roman"/>
    <w:charset w:val="BA"/>
    <w:pitch w:val="variable"/>
  </w:font>
  <w:font w:name="Times New Roman (Vietnamese)">
    <w:family w:val="roman"/>
    <w:charset w:val="A3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framePr w:hAnchor="margin" w:xAlign="right" w:vAnchor="text" w:y="0" w:wrap="around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"/>
  </w:p>
  <w:p>
    <w:pPr>
      <w:jc w:val="left"/>
      <w:textAlignment w:val="auto"/>
      <w:ind w:left="0" w:right="360" w:start="0" w:end="36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-125">
    <w:multiLevelType w:val="singleLevel"/>
    <w:tmpl w:val="949a8112"/>
    <w:lvl w:ilvl="0">
      <w:lvlJc w:val="left"/>
      <w:lvlText w:val=""/>
      <w:numFmt w:val="bullet"/>
      <w:start w:val="1"/>
      <w:suff w:val="tab"/>
      <w:pPr>
        <w:ind w:hanging="360" w:left="643" w:start="643"/>
      </w:pPr>
      <w:rPr>
        <w:rFonts w:ascii="Symbol" w:eastAsia="Symbol" w:hAnsi="Symbol" w:cs="Symbol"/>
        <w:sz w:val="24"/>
      </w:rPr>
    </w:lvl>
  </w:abstractNum>
  <w:abstractNum w:abstractNumId="-119">
    <w:multiLevelType w:val="singleLevel"/>
    <w:tmpl w:val="268ae894"/>
    <w:lvl w:ilvl="0">
      <w:lvlJc w:val="left"/>
      <w:lvlText w:val=""/>
      <w:numFmt w:val="bullet"/>
      <w:start w:val="1"/>
      <w:suff w:val="tab"/>
      <w:pPr>
        <w:ind w:hanging="360" w:left="360" w:start="360"/>
      </w:pPr>
      <w:rPr>
        <w:rFonts w:ascii="Symbol" w:eastAsia="Symbol" w:hAnsi="Symbol" w:cs="Symbol"/>
        <w:sz w:val="24"/>
      </w:rPr>
    </w:lvl>
  </w:abstractNum>
  <w:abstractNum w:abstractNumId="1">
    <w:multiLevelType w:val="multilevel"/>
    <w:tmpl w:val="92e27342"/>
    <w:lvl w:ilvl="0">
      <w:lvlJc w:val="left"/>
      <w:lvlText w:val="%1."/>
      <w:numFmt w:val="decimal"/>
      <w:start w:val="3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1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2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3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4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5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6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7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  <w:lvl w:ilvl="8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272727"/>
        <w:position w:val="0"/>
      </w:rPr>
    </w:lvl>
  </w:abstractNum>
  <w:abstractNum w:abstractNumId="3">
    <w:multiLevelType w:val="multilevel"/>
    <w:tmpl w:val="2"/>
    <w:lvl w:ilvl="0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1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2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3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4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5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6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7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  <w:lvl w:ilvl="8">
      <w:lvlJc w:val="left"/>
      <w:lvlText w:val="-"/>
      <w:numFmt w:val="bullet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4c4c4c"/>
        <w:position w:val="0"/>
      </w:rPr>
    </w:lvl>
  </w:abstractNum>
  <w:abstractNum w:abstractNumId="1181434976">
    <w:multiLevelType w:val="hybridMultilevel"/>
    <w:tmpl w:val="febabff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b w:val="false"/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805999360">
    <w:multiLevelType w:val="multilevel"/>
    <w:tmpl w:val="419001f"/>
    <w:lvl w:ilvl="0">
      <w:lvlJc w:val="left"/>
      <w:lvlText w:val="%1."/>
      <w:numFmt w:val="decimal"/>
      <w:start w:val="1"/>
      <w:suff w:val="tab"/>
      <w:pPr>
        <w:ind w:hanging="360" w:left="360" w:start="36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432" w:left="792" w:start="792"/>
      </w:pPr>
      <w:rPr>
        <w:rFonts w:ascii="Times New Roman" w:eastAsia="Times New Roman" w:hAnsi="Times New Roman" w:cs="Times New Roman"/>
        <w:sz w:val="28"/>
      </w:rPr>
    </w:lvl>
    <w:lvl w:ilvl="2">
      <w:lvlJc w:val="left"/>
      <w:lvlText w:val="%1.%2.%3."/>
      <w:numFmt w:val="decimal"/>
      <w:start w:val="1"/>
      <w:suff w:val="tab"/>
      <w:pPr>
        <w:ind w:hanging="504" w:left="1224" w:start="1224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648" w:left="1728" w:start="172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792" w:left="2232" w:start="2232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936" w:left="2736" w:start="2736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080" w:left="3240" w:start="324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224" w:left="3744" w:start="3744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1440" w:left="4320" w:start="4320"/>
      </w:pPr>
      <w:rPr>
        <w:rFonts w:ascii="Times New Roman" w:eastAsia="Times New Roman" w:hAnsi="Times New Roman" w:cs="Times New Roman"/>
        <w:sz w:val="24"/>
      </w:rPr>
    </w:lvl>
  </w:abstractNum>
  <w:abstractNum w:abstractNumId="1970934902">
    <w:multiLevelType w:val="hybridMultilevel"/>
    <w:tmpl w:val="e04ed4ce"/>
    <w:lvl w:ilvl="0">
      <w:lvlJc w:val="left"/>
      <w:lvlText w:val="%1."/>
      <w:numFmt w:val="decimal"/>
      <w:start w:val="4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00" w:start="180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20" w:start="252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40" w:start="324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60" w:start="396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80" w:start="468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00" w:start="540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20" w:start="612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40" w:start="684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-119"/>
  </w:num>
  <w:num w:numId="2">
    <w:abstractNumId w:val="-125"/>
  </w:num>
  <w:num w:numId="3">
    <w:abstractNumId w:val="-119"/>
  </w:num>
  <w:num w:numId="4">
    <w:abstractNumId w:val="-125"/>
  </w:num>
  <w:num w:numId="5">
    <w:abstractNumId w:val="-119"/>
  </w:num>
  <w:num w:numId="6">
    <w:abstractNumId w:val="-125"/>
  </w:num>
  <w:num w:numId="7">
    <w:abstractNumId w:val="-119"/>
  </w:num>
  <w:num w:numId="8">
    <w:abstractNumId w:val="-125"/>
  </w:num>
  <w:num w:numId="9">
    <w:abstractNumId w:val="-119"/>
  </w:num>
  <w:num w:numId="10">
    <w:abstractNumId w:val="-125"/>
  </w:num>
  <w:num w:numId="11">
    <w:abstractNumId w:val="-119"/>
  </w:num>
  <w:num w:numId="12">
    <w:abstractNumId w:val="-125"/>
  </w:num>
  <w:num w:numId="13">
    <w:abstractNumId w:val="-119"/>
  </w:num>
  <w:num w:numId="14">
    <w:abstractNumId w:val="-125"/>
  </w:num>
  <w:num w:numId="15">
    <w:abstractNumId w:val="-119"/>
  </w:num>
  <w:num w:numId="16">
    <w:abstractNumId w:val="-125"/>
  </w:num>
  <w:num w:numId="17">
    <w:abstractNumId w:val="-119"/>
  </w:num>
  <w:num w:numId="18">
    <w:abstractNumId w:val="-125"/>
  </w:num>
  <w:num w:numId="19">
    <w:abstractNumId w:val="-119"/>
  </w:num>
  <w:num w:numId="20">
    <w:abstractNumId w:val="-125"/>
  </w:num>
  <w:num w:numId="21">
    <w:abstractNumId w:val="-119"/>
  </w:num>
  <w:num w:numId="22">
    <w:abstractNumId w:val="-125"/>
  </w:num>
  <w:num w:numId="23">
    <w:abstractNumId w:val="-119"/>
  </w:num>
  <w:num w:numId="24">
    <w:abstractNumId w:val="-125"/>
  </w:num>
  <w:num w:numId="25">
    <w:abstractNumId w:val="-119"/>
  </w:num>
  <w:num w:numId="26">
    <w:abstractNumId w:val="-125"/>
  </w:num>
  <w:num w:numId="27">
    <w:abstractNumId w:val="-119"/>
  </w:num>
  <w:num w:numId="28">
    <w:abstractNumId w:val="-125"/>
  </w:num>
  <w:num w:numId="29">
    <w:abstractNumId w:val="-119"/>
  </w:num>
  <w:num w:numId="30">
    <w:abstractNumId w:val="-125"/>
  </w:num>
  <w:num w:numId="31">
    <w:abstractNumId w:val="-119"/>
  </w:num>
  <w:num w:numId="32">
    <w:abstractNumId w:val="-125"/>
  </w:num>
  <w:num w:numId="33">
    <w:abstractNumId w:val="-119"/>
  </w:num>
  <w:num w:numId="34">
    <w:abstractNumId w:val="-125"/>
  </w:num>
  <w:num w:numId="35">
    <w:abstractNumId w:val="1805999360"/>
  </w:num>
  <w:num w:numId="36">
    <w:abstractNumId w:val="1181434976"/>
  </w:num>
  <w:num w:numId="37">
    <w:abstractNumId w:val="1970934902"/>
  </w:num>
  <w:num w:numId="38">
    <w:abstractNumId w:val="1"/>
  </w:num>
  <w:num w:numId="3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3</TotalTime>
  <Pages>1</Pages>
  <Words>224</Words>
  <Characters>1277</Characters>
  <CharactersWithSpaces>1499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подготовлен: Лебедевой Ю</dc:title>
  <dc:creator>Admin</dc:creator>
</cp:coreProperties>
</file>