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25028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«Город Пикалево» Бокситогорского района Ленинградской области, утвержденный решением Совета депутатов МО «Город Пикалево» № 2 от 31 января 2013 года, зарегистрирован Управлением Министерства юстиции Российской Федерации по Ленинградской области 14 февраля 2013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475011032013001</w:t>
      </w:r>
    </w:p>
    <w:p w14:paraId="1D89D0C5" w14:textId="77777777" w:rsidR="00150BE7" w:rsidRPr="00150BE7" w:rsidRDefault="00150BE7" w:rsidP="00150BE7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«Город Пикалево» Бокситогорского района Ленинградской области, внесенные решением Совета депутатов МО «Город Пикалево» от 04 декабря 2014 года № 27, зарегистрированы Управлением Министерства юстиции Российской Федерации по Ленинградской области 16 января 2015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475011032015001</w:t>
      </w:r>
    </w:p>
    <w:p w14:paraId="4B1ADEEC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«Город Пикалево» Бокситогорского района Ленинградской области, внесенные решением Совета депутатов МО «Город Пикалево» от 26 октября 2017 года № 44, зарегистрированы Управлением Министерства юстиции Российской Федерации по Ленинградской области 21 декабря 2017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475011032017001</w:t>
      </w:r>
    </w:p>
    <w:p w14:paraId="60E6D6E7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«Город Пикалево» Бокситогорского района Ленинградской области, внесенные решением Совета депутатов МО «Город Пикалево» от 28 июня 2018 года № 42, зарегистрированы Управлением Министерства юстиции Российской Федерации по Ленинградской области 08 августа 2018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475011032018001</w:t>
      </w:r>
    </w:p>
    <w:p w14:paraId="12CF4D96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«Город Пикалево» Бокситогорского района Ленинградской области, внесенные решением Совета депутатов МО «Город Пикалево» от 05 августа 2019 года № 54, зарегистрированы Управлением Министерства юстиции Российской Федерации по Ленинградской области 29 августа 2019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475011032019001</w:t>
      </w:r>
    </w:p>
    <w:p w14:paraId="56B6AE65" w14:textId="77777777" w:rsid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«Город Пикалево» Бокситогорского района Ленинградской области, внесенные решением Совета депутатов МО «Город Пикалево» от 19 марта 2020 года № 26, зарегистрированы Управлением Министерства юстиции Российской Федерации по Ленинградской области 23 июля 2020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475011032020001</w:t>
      </w:r>
      <w:r w:rsidRPr="00150BE7">
        <w:rPr>
          <w:rFonts w:ascii="Times New Roman" w:hAnsi="Times New Roman" w:cs="Times New Roman"/>
          <w:sz w:val="28"/>
          <w:szCs w:val="28"/>
        </w:rPr>
        <w:br/>
      </w:r>
    </w:p>
    <w:p w14:paraId="766B856C" w14:textId="21766969" w:rsidR="00150BE7" w:rsidRPr="00150BE7" w:rsidRDefault="00150BE7" w:rsidP="00150BE7">
      <w:pPr>
        <w:spacing w:before="24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«Город Пикалево» Бокситогорского района Ленинградской области, внесенные решением Совета </w:t>
      </w:r>
      <w:r w:rsidRPr="00150BE7">
        <w:rPr>
          <w:rFonts w:ascii="Times New Roman" w:hAnsi="Times New Roman" w:cs="Times New Roman"/>
          <w:sz w:val="28"/>
          <w:szCs w:val="28"/>
        </w:rPr>
        <w:lastRenderedPageBreak/>
        <w:t xml:space="preserve">депутатов МО «Город Пикалево» от 18 марта 2021 года № 14, зарегистрированы Управлением Министерства юстиции Российской Федерации по Ленинградской области 29 апреля 2021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475011032021001</w:t>
      </w:r>
      <w:r w:rsidRPr="00150BE7">
        <w:rPr>
          <w:rFonts w:ascii="Times New Roman" w:hAnsi="Times New Roman" w:cs="Times New Roman"/>
          <w:sz w:val="28"/>
          <w:szCs w:val="28"/>
        </w:rPr>
        <w:br/>
      </w:r>
    </w:p>
    <w:p w14:paraId="15EA78DF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«Город Пикалево» Бокситогорского района Ленинградской области, внесенные решением Совета депутатов МО «Город Пикалево» от 04 августа 2022 года № 46, зарегистрированы Управлением Министерства юстиции Российской Федерации по Ленинградской области 16 сентября 2022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475011032022001</w:t>
      </w:r>
    </w:p>
    <w:p w14:paraId="2D940D99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Пикалевское городское поселение Бокситогорского муниципального района Ленинградской области, внесенные решением Совета депутатов Пикалевского городского поселения   от 31 января 2023 года № 4, зарегистрированы Управлением Министерства юстиции Российской Федерации по Ленинградской области 15 марта 2023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475011032023001</w:t>
      </w:r>
    </w:p>
    <w:p w14:paraId="23DA6D17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Пикалевское городское поселение Бокситогорского муниципального района Ленинградской области, внесенные решением Совета депутатов от 28 марта 2024 года № 12, зарегистрированы Управлением Министерства юстиции Российской Федерации по Ленинградской области 6 мая 2024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475011032024001</w:t>
      </w:r>
    </w:p>
    <w:p w14:paraId="0D97E247" w14:textId="77777777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Пикалевское городское поселение Бокситогорского муниципального района Ленинградской области, внесенные решением Совета депутатов от 7 ноября 2024 года № 19, зарегистрированы Главным Управлением Министерства юстиции Российской Федерации по Ленинградской области 12 декабря 2024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475011032024002</w:t>
      </w:r>
    </w:p>
    <w:p w14:paraId="71B3AAF1" w14:textId="07B7C174" w:rsidR="00150BE7" w:rsidRPr="00150BE7" w:rsidRDefault="00150BE7" w:rsidP="00150B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BE7">
        <w:rPr>
          <w:rFonts w:ascii="Times New Roman" w:hAnsi="Times New Roman" w:cs="Times New Roman"/>
          <w:sz w:val="28"/>
          <w:szCs w:val="28"/>
        </w:rPr>
        <w:t xml:space="preserve">Изменения в Устав муниципального образования Пикалевское городское поселение Бокситогорского муниципального района Ленинградской области, внесенные решением Совета депутатов от </w:t>
      </w:r>
      <w:r>
        <w:rPr>
          <w:rFonts w:ascii="Times New Roman" w:hAnsi="Times New Roman" w:cs="Times New Roman"/>
          <w:sz w:val="28"/>
          <w:szCs w:val="28"/>
        </w:rPr>
        <w:t>2 февраля 2026</w:t>
      </w:r>
      <w:r w:rsidRPr="00150BE7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50BE7">
        <w:rPr>
          <w:rFonts w:ascii="Times New Roman" w:hAnsi="Times New Roman" w:cs="Times New Roman"/>
          <w:sz w:val="28"/>
          <w:szCs w:val="28"/>
        </w:rPr>
        <w:t>, зарегистрированы Главным Управлением Министерства юстиции Российской Федерации по Ленинградской области 1</w:t>
      </w:r>
      <w:r>
        <w:rPr>
          <w:rFonts w:ascii="Times New Roman" w:hAnsi="Times New Roman" w:cs="Times New Roman"/>
          <w:sz w:val="28"/>
          <w:szCs w:val="28"/>
        </w:rPr>
        <w:t>8 марта</w:t>
      </w:r>
      <w:r w:rsidRPr="00150BE7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50BE7">
        <w:rPr>
          <w:rFonts w:ascii="Times New Roman" w:hAnsi="Times New Roman" w:cs="Times New Roman"/>
          <w:sz w:val="28"/>
          <w:szCs w:val="28"/>
        </w:rPr>
        <w:t xml:space="preserve"> года, государственный регистрационный № </w:t>
      </w:r>
      <w:r w:rsidRPr="00150BE7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50BE7">
        <w:rPr>
          <w:rFonts w:ascii="Times New Roman" w:hAnsi="Times New Roman" w:cs="Times New Roman"/>
          <w:sz w:val="28"/>
          <w:szCs w:val="28"/>
        </w:rPr>
        <w:t xml:space="preserve"> 47501103202</w:t>
      </w:r>
      <w:r>
        <w:rPr>
          <w:rFonts w:ascii="Times New Roman" w:hAnsi="Times New Roman" w:cs="Times New Roman"/>
          <w:sz w:val="28"/>
          <w:szCs w:val="28"/>
        </w:rPr>
        <w:t>6001</w:t>
      </w:r>
    </w:p>
    <w:p w14:paraId="36113614" w14:textId="77777777" w:rsidR="004F02E0" w:rsidRPr="00150BE7" w:rsidRDefault="004F02E0">
      <w:pPr>
        <w:rPr>
          <w:rFonts w:ascii="Times New Roman" w:hAnsi="Times New Roman" w:cs="Times New Roman"/>
          <w:sz w:val="28"/>
          <w:szCs w:val="28"/>
        </w:rPr>
      </w:pPr>
    </w:p>
    <w:sectPr w:rsidR="004F02E0" w:rsidRPr="00150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79300" w14:textId="77777777" w:rsidR="00FD7527" w:rsidRDefault="00FD7527" w:rsidP="00150BE7">
      <w:pPr>
        <w:spacing w:after="0" w:line="240" w:lineRule="auto"/>
      </w:pPr>
      <w:r>
        <w:separator/>
      </w:r>
    </w:p>
  </w:endnote>
  <w:endnote w:type="continuationSeparator" w:id="0">
    <w:p w14:paraId="43CE5F73" w14:textId="77777777" w:rsidR="00FD7527" w:rsidRDefault="00FD7527" w:rsidP="00150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0D162" w14:textId="77777777" w:rsidR="00FD7527" w:rsidRDefault="00FD7527" w:rsidP="00150BE7">
      <w:pPr>
        <w:spacing w:after="0" w:line="240" w:lineRule="auto"/>
      </w:pPr>
      <w:r>
        <w:separator/>
      </w:r>
    </w:p>
  </w:footnote>
  <w:footnote w:type="continuationSeparator" w:id="0">
    <w:p w14:paraId="76ADC81B" w14:textId="77777777" w:rsidR="00FD7527" w:rsidRDefault="00FD7527" w:rsidP="00150B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E7"/>
    <w:rsid w:val="00150BE7"/>
    <w:rsid w:val="002677B0"/>
    <w:rsid w:val="004F02E0"/>
    <w:rsid w:val="009A7434"/>
    <w:rsid w:val="00A70DEB"/>
    <w:rsid w:val="00FD7527"/>
    <w:rsid w:val="00FE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7A89"/>
  <w15:chartTrackingRefBased/>
  <w15:docId w15:val="{CD248384-34C5-44BB-BB29-C0C9F66DB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BE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0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B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B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B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B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B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B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B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B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B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B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B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50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50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0BE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50B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0BE7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50B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0B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50B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0BE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50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0BE7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150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0BE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</dc:creator>
  <cp:keywords/>
  <dc:description/>
  <cp:lastModifiedBy>Иванова</cp:lastModifiedBy>
  <cp:revision>1</cp:revision>
  <dcterms:created xsi:type="dcterms:W3CDTF">2026-05-05T05:26:00Z</dcterms:created>
  <dcterms:modified xsi:type="dcterms:W3CDTF">2026-05-05T05:31:00Z</dcterms:modified>
</cp:coreProperties>
</file>