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47C2608C" w:rsidR="002A629F" w:rsidRPr="00F63251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35882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  <w:r w:rsidR="0057686F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0F73115F" w:rsidR="002A629F" w:rsidRPr="0003788C" w:rsidRDefault="00D47A95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2D84E0E5" w:rsidR="002A629F" w:rsidRPr="0003788C" w:rsidRDefault="0057686F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07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03438">
        <w:rPr>
          <w:rFonts w:ascii="Times New Roman" w:hAnsi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8301F0" w:rsidRPr="0003788C">
        <w:rPr>
          <w:rFonts w:ascii="Times New Roman" w:hAnsi="Times New Roman" w:cs="Times New Roman"/>
          <w:spacing w:val="-6"/>
          <w:sz w:val="28"/>
          <w:szCs w:val="28"/>
        </w:rPr>
        <w:t>3</w:t>
      </w:r>
    </w:p>
    <w:p w14:paraId="291A34A3" w14:textId="2D0DC78C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66B670D0" w14:textId="38EE5A42" w:rsidR="002A629F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6E866EC5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63251" w:rsidRPr="00F63251">
        <w:rPr>
          <w:rFonts w:ascii="Times New Roman" w:hAnsi="Times New Roman" w:cs="Times New Roman"/>
          <w:sz w:val="28"/>
          <w:szCs w:val="28"/>
        </w:rPr>
        <w:t>1</w:t>
      </w:r>
      <w:r w:rsidR="0057686F">
        <w:rPr>
          <w:rFonts w:ascii="Times New Roman" w:hAnsi="Times New Roman" w:cs="Times New Roman"/>
          <w:sz w:val="28"/>
          <w:szCs w:val="28"/>
        </w:rPr>
        <w:t>1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2CB419F5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 w:rsidRPr="0003788C">
        <w:rPr>
          <w:rFonts w:ascii="Times New Roman" w:hAnsi="Times New Roman" w:cs="Times New Roman"/>
          <w:sz w:val="28"/>
          <w:szCs w:val="28"/>
        </w:rPr>
        <w:t>Миронов В.А</w:t>
      </w:r>
      <w:r w:rsidR="00514B14" w:rsidRPr="0003788C">
        <w:rPr>
          <w:rFonts w:ascii="Times New Roman" w:hAnsi="Times New Roman" w:cs="Times New Roman"/>
          <w:sz w:val="28"/>
          <w:szCs w:val="28"/>
        </w:rPr>
        <w:t>.</w:t>
      </w:r>
      <w:r w:rsidR="00F63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3251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F63251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83BF7FD" w14:textId="7F095D3C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4588C" w:rsidRPr="0003788C">
        <w:rPr>
          <w:rFonts w:ascii="Times New Roman" w:hAnsi="Times New Roman" w:cs="Times New Roman"/>
          <w:sz w:val="28"/>
          <w:szCs w:val="28"/>
        </w:rPr>
        <w:t>Софьина Е.В.</w:t>
      </w:r>
      <w:r w:rsidR="009B01BD" w:rsidRPr="0003788C">
        <w:rPr>
          <w:rFonts w:ascii="Times New Roman" w:hAnsi="Times New Roman" w:cs="Times New Roman"/>
          <w:sz w:val="28"/>
          <w:szCs w:val="28"/>
        </w:rPr>
        <w:t>,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403438">
        <w:rPr>
          <w:rFonts w:ascii="Times New Roman" w:hAnsi="Times New Roman" w:cs="Times New Roman"/>
          <w:sz w:val="28"/>
          <w:szCs w:val="28"/>
        </w:rPr>
        <w:t>Семенов Н.Н.</w:t>
      </w:r>
      <w:r w:rsidR="00F63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3251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F63251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3FA9B28B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B24940" w:rsidRPr="000378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03438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403438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63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63251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F63251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26AA803A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1526FD">
        <w:rPr>
          <w:rFonts w:ascii="Times New Roman" w:hAnsi="Times New Roman" w:cs="Times New Roman"/>
          <w:sz w:val="28"/>
          <w:szCs w:val="28"/>
        </w:rPr>
        <w:t xml:space="preserve">Южанина Е.М., </w:t>
      </w:r>
      <w:proofErr w:type="spellStart"/>
      <w:r w:rsidR="001526FD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1526FD">
        <w:rPr>
          <w:rFonts w:ascii="Times New Roman" w:hAnsi="Times New Roman" w:cs="Times New Roman"/>
          <w:sz w:val="28"/>
          <w:szCs w:val="28"/>
        </w:rPr>
        <w:t xml:space="preserve"> А.П.</w:t>
      </w:r>
      <w:r w:rsidR="00403438">
        <w:rPr>
          <w:rFonts w:ascii="Times New Roman" w:hAnsi="Times New Roman" w:cs="Times New Roman"/>
          <w:sz w:val="28"/>
          <w:szCs w:val="28"/>
        </w:rPr>
        <w:t xml:space="preserve">,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07264230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F63251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973E27">
        <w:rPr>
          <w:rFonts w:ascii="Times New Roman" w:hAnsi="Times New Roman" w:cs="Times New Roman"/>
          <w:sz w:val="28"/>
          <w:szCs w:val="28"/>
        </w:rPr>
        <w:t>Соловьева</w:t>
      </w:r>
      <w:r w:rsidR="00124256">
        <w:rPr>
          <w:rFonts w:ascii="Times New Roman" w:hAnsi="Times New Roman" w:cs="Times New Roman"/>
          <w:sz w:val="28"/>
          <w:szCs w:val="28"/>
        </w:rPr>
        <w:t> </w:t>
      </w:r>
      <w:r w:rsidR="00973E27">
        <w:rPr>
          <w:rFonts w:ascii="Times New Roman" w:hAnsi="Times New Roman" w:cs="Times New Roman"/>
          <w:sz w:val="28"/>
          <w:szCs w:val="28"/>
        </w:rPr>
        <w:t>Е.А.</w:t>
      </w:r>
      <w:r w:rsidR="00950EE1" w:rsidRPr="0003788C">
        <w:rPr>
          <w:rFonts w:ascii="Times New Roman" w:hAnsi="Times New Roman" w:cs="Times New Roman"/>
          <w:sz w:val="28"/>
          <w:szCs w:val="28"/>
        </w:rPr>
        <w:t xml:space="preserve">, </w:t>
      </w:r>
      <w:r w:rsidR="00735882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57686F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proofErr w:type="spellStart"/>
      <w:r w:rsidR="0057686F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57686F">
        <w:rPr>
          <w:rFonts w:ascii="Times New Roman" w:hAnsi="Times New Roman" w:cs="Times New Roman"/>
          <w:sz w:val="28"/>
          <w:szCs w:val="28"/>
        </w:rPr>
        <w:t xml:space="preserve"> Е.М</w:t>
      </w:r>
      <w:r w:rsidR="004F2AC6">
        <w:rPr>
          <w:rFonts w:ascii="Times New Roman" w:hAnsi="Times New Roman" w:cs="Times New Roman"/>
          <w:sz w:val="28"/>
          <w:szCs w:val="28"/>
        </w:rPr>
        <w:t>.</w:t>
      </w:r>
    </w:p>
    <w:p w14:paraId="3F0D9FC2" w14:textId="390066BA" w:rsidR="008002DA" w:rsidRDefault="0057686F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межрайонная больница – Ульянов Е.В. – главный врач, Князев К.В. – главный эпидемиолог.</w:t>
      </w:r>
    </w:p>
    <w:p w14:paraId="29C566C9" w14:textId="77777777" w:rsidR="0057686F" w:rsidRDefault="0057686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8B1C92" w14:textId="5F71BF51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Pr="0003788C">
        <w:rPr>
          <w:rFonts w:ascii="Times New Roman" w:hAnsi="Times New Roman" w:cs="Times New Roman"/>
          <w:sz w:val="28"/>
          <w:szCs w:val="28"/>
        </w:rPr>
        <w:t>.</w:t>
      </w:r>
    </w:p>
    <w:p w14:paraId="74D2EB99" w14:textId="77777777" w:rsidR="0009364A" w:rsidRPr="0003788C" w:rsidRDefault="0009364A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4E09C426" w:rsidR="00735882" w:rsidRPr="008002DA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8002D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F2804F3" w14:textId="77777777" w:rsidR="0057686F" w:rsidRPr="0057686F" w:rsidRDefault="0057686F" w:rsidP="0057686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r w:rsidRPr="0057686F">
        <w:rPr>
          <w:rFonts w:ascii="Times New Roman" w:hAnsi="Times New Roman" w:cs="Times New Roman"/>
          <w:bCs/>
          <w:sz w:val="28"/>
          <w:szCs w:val="28"/>
        </w:rPr>
        <w:t>Об эпидемиологической обстановке на территории Пикалевского городского поселения.</w:t>
      </w:r>
    </w:p>
    <w:p w14:paraId="2D52B38C" w14:textId="77777777" w:rsidR="0057686F" w:rsidRPr="0057686F" w:rsidRDefault="0057686F" w:rsidP="0057686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86F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Пикалевского городского поселения от 15 декабря 2022 года № 80 «О бюджете Пикалевского городского поселения на 2023 год и на плановый период 2024 и 2025 годов».</w:t>
      </w:r>
    </w:p>
    <w:p w14:paraId="58BED075" w14:textId="77777777" w:rsidR="0057686F" w:rsidRPr="0057686F" w:rsidRDefault="0057686F" w:rsidP="0057686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86F">
        <w:rPr>
          <w:rFonts w:ascii="Times New Roman" w:hAnsi="Times New Roman" w:cs="Times New Roman"/>
          <w:bCs/>
          <w:sz w:val="28"/>
          <w:szCs w:val="28"/>
        </w:rPr>
        <w:t>О бюджете Пикалевского городского поселения на 2024 год и на плановый период 2025 и 2026 годов:</w:t>
      </w:r>
    </w:p>
    <w:p w14:paraId="2B50071A" w14:textId="77777777" w:rsidR="0057686F" w:rsidRPr="0057686F" w:rsidRDefault="0057686F" w:rsidP="0057686F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86F">
        <w:rPr>
          <w:rFonts w:ascii="Times New Roman" w:hAnsi="Times New Roman" w:cs="Times New Roman"/>
          <w:bCs/>
          <w:sz w:val="28"/>
          <w:szCs w:val="28"/>
        </w:rPr>
        <w:t xml:space="preserve"> - Итоги публичных слушаний по проекту бюджета на 2024 год и на плановый период 2025 и 2026 годов.</w:t>
      </w:r>
    </w:p>
    <w:p w14:paraId="382D27D1" w14:textId="77777777" w:rsidR="0057686F" w:rsidRPr="0057686F" w:rsidRDefault="0057686F" w:rsidP="0057686F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86F">
        <w:rPr>
          <w:rFonts w:ascii="Times New Roman" w:hAnsi="Times New Roman" w:cs="Times New Roman"/>
          <w:bCs/>
          <w:sz w:val="28"/>
          <w:szCs w:val="28"/>
        </w:rPr>
        <w:t xml:space="preserve"> - О бюджете Пикалевского городского поселения на 2024 год и на плановый период 2025 и 2026 годов</w:t>
      </w:r>
      <w:bookmarkEnd w:id="1"/>
      <w:bookmarkEnd w:id="2"/>
      <w:r w:rsidRPr="0057686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5D5FAF" w14:textId="77777777" w:rsidR="0057686F" w:rsidRPr="0057686F" w:rsidRDefault="0057686F" w:rsidP="0057686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86F">
        <w:rPr>
          <w:rFonts w:ascii="Times New Roman" w:hAnsi="Times New Roman" w:cs="Times New Roman"/>
          <w:bCs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142C7F7D" w14:textId="77777777" w:rsidR="0057686F" w:rsidRPr="0057686F" w:rsidRDefault="0057686F" w:rsidP="0057686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86F">
        <w:rPr>
          <w:rFonts w:ascii="Times New Roman" w:hAnsi="Times New Roman" w:cs="Times New Roman"/>
          <w:bCs/>
          <w:sz w:val="28"/>
          <w:szCs w:val="28"/>
        </w:rPr>
        <w:t>Об утверждении Плана приватизации имущества муниципального образования Пикалевское городское поселение Бокситогорского муниципального района Ленинградской области на 2024 год.</w:t>
      </w:r>
    </w:p>
    <w:p w14:paraId="39C41DE7" w14:textId="34232B19" w:rsidR="00735882" w:rsidRPr="008002DA" w:rsidRDefault="00735882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764DC15C" w14:textId="363CADCE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F63251">
        <w:rPr>
          <w:rFonts w:ascii="Times New Roman" w:hAnsi="Times New Roman" w:cs="Times New Roman"/>
          <w:sz w:val="28"/>
          <w:szCs w:val="28"/>
        </w:rPr>
        <w:t>1</w:t>
      </w:r>
      <w:r w:rsidR="0057686F">
        <w:rPr>
          <w:rFonts w:ascii="Times New Roman" w:hAnsi="Times New Roman" w:cs="Times New Roman"/>
          <w:sz w:val="28"/>
          <w:szCs w:val="28"/>
        </w:rPr>
        <w:t>1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1313820" w14:textId="77777777" w:rsidR="0057686F" w:rsidRPr="0057686F" w:rsidRDefault="00F63251" w:rsidP="0057686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86F">
        <w:rPr>
          <w:rFonts w:ascii="Times New Roman" w:hAnsi="Times New Roman" w:cs="Times New Roman"/>
          <w:sz w:val="28"/>
          <w:szCs w:val="28"/>
        </w:rPr>
        <w:t>1</w:t>
      </w:r>
      <w:r w:rsidR="001526FD" w:rsidRPr="0057686F">
        <w:rPr>
          <w:rFonts w:ascii="Times New Roman" w:hAnsi="Times New Roman" w:cs="Times New Roman"/>
          <w:sz w:val="28"/>
          <w:szCs w:val="28"/>
        </w:rPr>
        <w:t>.</w:t>
      </w:r>
      <w:r w:rsidR="001526FD" w:rsidRPr="0057686F">
        <w:rPr>
          <w:rFonts w:ascii="Times New Roman" w:hAnsi="Times New Roman" w:cs="Times New Roman"/>
          <w:sz w:val="28"/>
          <w:szCs w:val="28"/>
        </w:rPr>
        <w:tab/>
      </w:r>
      <w:r w:rsidR="0057686F" w:rsidRPr="0057686F">
        <w:rPr>
          <w:rFonts w:ascii="Times New Roman" w:hAnsi="Times New Roman" w:cs="Times New Roman"/>
          <w:sz w:val="28"/>
          <w:szCs w:val="28"/>
        </w:rPr>
        <w:t xml:space="preserve">Об эпидемиологической обстановке на территории Пикалевского городского поселения </w:t>
      </w:r>
    </w:p>
    <w:p w14:paraId="1843082E" w14:textId="39A26882" w:rsidR="0057686F" w:rsidRPr="0057686F" w:rsidRDefault="0057686F" w:rsidP="0057686F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7686F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7686F">
        <w:rPr>
          <w:rFonts w:ascii="Times New Roman" w:hAnsi="Times New Roman" w:cs="Times New Roman"/>
          <w:bCs/>
          <w:sz w:val="28"/>
          <w:szCs w:val="28"/>
        </w:rPr>
        <w:t>. Ульянов 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7686F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7686F">
        <w:rPr>
          <w:rFonts w:ascii="Times New Roman" w:hAnsi="Times New Roman" w:cs="Times New Roman"/>
          <w:bCs/>
          <w:sz w:val="28"/>
          <w:szCs w:val="28"/>
        </w:rPr>
        <w:t xml:space="preserve"> – главный врач Бокситогорской межрайонной больницы</w:t>
      </w:r>
    </w:p>
    <w:p w14:paraId="2D5F7EA9" w14:textId="39814C79" w:rsidR="00F63251" w:rsidRDefault="0057686F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Садовников Д.Н.,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Клюквин А.А., Софьина Е.В., Гришкина Л.И.,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Южанина Е.М.</w:t>
      </w:r>
    </w:p>
    <w:p w14:paraId="305F9E3E" w14:textId="1A38A8C0" w:rsidR="0057686F" w:rsidRDefault="0057686F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принимается к сведению.</w:t>
      </w:r>
    </w:p>
    <w:p w14:paraId="0AAE9E74" w14:textId="77777777" w:rsidR="0057686F" w:rsidRPr="00F63251" w:rsidRDefault="0057686F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9B8325" w14:textId="77777777" w:rsidR="0057686F" w:rsidRPr="0057686F" w:rsidRDefault="00F63251" w:rsidP="0057686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86F">
        <w:rPr>
          <w:rFonts w:ascii="Times New Roman" w:hAnsi="Times New Roman" w:cs="Times New Roman"/>
          <w:sz w:val="28"/>
          <w:szCs w:val="28"/>
        </w:rPr>
        <w:t>2</w:t>
      </w:r>
      <w:r w:rsidR="001526FD" w:rsidRPr="0057686F">
        <w:rPr>
          <w:rFonts w:ascii="Times New Roman" w:hAnsi="Times New Roman" w:cs="Times New Roman"/>
          <w:sz w:val="28"/>
          <w:szCs w:val="28"/>
        </w:rPr>
        <w:t>.</w:t>
      </w:r>
      <w:r w:rsidR="001526FD" w:rsidRPr="0057686F">
        <w:rPr>
          <w:rFonts w:ascii="Times New Roman" w:hAnsi="Times New Roman" w:cs="Times New Roman"/>
          <w:sz w:val="28"/>
          <w:szCs w:val="28"/>
        </w:rPr>
        <w:tab/>
      </w:r>
      <w:bookmarkStart w:id="3" w:name="_Hlk151104604"/>
      <w:r w:rsidR="0057686F" w:rsidRPr="0057686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Пикалевского городского поселения от 15 декабря 2022 года № 80 «О бюджете Пикалевского городского поселения на 2023 год и на плановый период 2024 и 2025 годов».</w:t>
      </w:r>
    </w:p>
    <w:p w14:paraId="55031D2C" w14:textId="6B68A8BD" w:rsidR="0057686F" w:rsidRPr="0057686F" w:rsidRDefault="0057686F" w:rsidP="0057686F">
      <w:pPr>
        <w:snapToGrid w:val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7686F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7686F">
        <w:rPr>
          <w:rFonts w:ascii="Times New Roman" w:hAnsi="Times New Roman" w:cs="Times New Roman"/>
          <w:bCs/>
          <w:sz w:val="28"/>
          <w:szCs w:val="28"/>
        </w:rPr>
        <w:t>. Жолудева 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7686F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7686F">
        <w:rPr>
          <w:rFonts w:ascii="Times New Roman" w:hAnsi="Times New Roman" w:cs="Times New Roman"/>
          <w:bCs/>
          <w:sz w:val="28"/>
          <w:szCs w:val="28"/>
        </w:rPr>
        <w:t xml:space="preserve"> – зав. отделом финансов и экономики.</w:t>
      </w:r>
    </w:p>
    <w:p w14:paraId="0388AA4E" w14:textId="79B329D3" w:rsidR="00ED632B" w:rsidRPr="001526FD" w:rsidRDefault="0057686F" w:rsidP="0057686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</w:t>
      </w:r>
      <w:r w:rsidR="00ED632B" w:rsidRPr="001526FD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  <w:r w:rsidR="00ED632B" w:rsidRPr="00ED632B">
        <w:t xml:space="preserve"> </w:t>
      </w:r>
    </w:p>
    <w:p w14:paraId="2CFA1DF2" w14:textId="054868FB" w:rsidR="00ED632B" w:rsidRPr="0003788C" w:rsidRDefault="00ED632B" w:rsidP="00ED632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F63251">
        <w:rPr>
          <w:rFonts w:ascii="Times New Roman" w:hAnsi="Times New Roman" w:cs="Times New Roman"/>
          <w:sz w:val="28"/>
          <w:szCs w:val="28"/>
        </w:rPr>
        <w:t>11</w:t>
      </w:r>
      <w:r w:rsidR="0057686F">
        <w:rPr>
          <w:rFonts w:ascii="Times New Roman" w:hAnsi="Times New Roman" w:cs="Times New Roman"/>
          <w:sz w:val="28"/>
          <w:szCs w:val="28"/>
        </w:rPr>
        <w:t>.</w:t>
      </w:r>
    </w:p>
    <w:p w14:paraId="50152D7C" w14:textId="77777777" w:rsidR="00F63251" w:rsidRPr="0003788C" w:rsidRDefault="00F63251" w:rsidP="00F63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77ECEC7" w14:textId="77777777" w:rsidR="00F63251" w:rsidRPr="0003788C" w:rsidRDefault="00F63251" w:rsidP="00F63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3"/>
    <w:p w14:paraId="422919BC" w14:textId="661F712B" w:rsidR="00ED632B" w:rsidRPr="00AC6701" w:rsidRDefault="00ED632B" w:rsidP="00AC670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BB3AC1C" w14:textId="6876D77B" w:rsidR="0057686F" w:rsidRPr="00AC6701" w:rsidRDefault="0057686F" w:rsidP="00AC6701">
      <w:pPr>
        <w:pStyle w:val="a4"/>
        <w:numPr>
          <w:ilvl w:val="0"/>
          <w:numId w:val="9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6701">
        <w:rPr>
          <w:rFonts w:ascii="Times New Roman" w:hAnsi="Times New Roman" w:cs="Times New Roman"/>
          <w:sz w:val="28"/>
          <w:szCs w:val="28"/>
        </w:rPr>
        <w:t>О бюджете Пикалевского городского поселения на 2024 год и на плановый период 2025 и 2026 годов.</w:t>
      </w:r>
    </w:p>
    <w:p w14:paraId="16DEA3F6" w14:textId="77777777" w:rsidR="0057686F" w:rsidRPr="0057686F" w:rsidRDefault="0057686F" w:rsidP="00AC670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86F">
        <w:rPr>
          <w:rFonts w:ascii="Times New Roman" w:hAnsi="Times New Roman" w:cs="Times New Roman"/>
          <w:sz w:val="28"/>
          <w:szCs w:val="28"/>
        </w:rPr>
        <w:t>- Итоги публичных слушаний по проекту бюджета на 2024 год и на плановый период 2025 и 2026 годов.</w:t>
      </w:r>
    </w:p>
    <w:p w14:paraId="7644DC85" w14:textId="56E4DB8E" w:rsidR="0057686F" w:rsidRPr="0057686F" w:rsidRDefault="0057686F" w:rsidP="00AC670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86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57686F">
        <w:rPr>
          <w:rFonts w:ascii="Times New Roman" w:hAnsi="Times New Roman" w:cs="Times New Roman"/>
          <w:sz w:val="28"/>
          <w:szCs w:val="28"/>
        </w:rPr>
        <w:t>. Гришкина Л</w:t>
      </w:r>
      <w:r w:rsidR="00AC6701">
        <w:rPr>
          <w:rFonts w:ascii="Times New Roman" w:hAnsi="Times New Roman" w:cs="Times New Roman"/>
          <w:sz w:val="28"/>
          <w:szCs w:val="28"/>
        </w:rPr>
        <w:t>.</w:t>
      </w:r>
      <w:r w:rsidRPr="0057686F">
        <w:rPr>
          <w:rFonts w:ascii="Times New Roman" w:hAnsi="Times New Roman" w:cs="Times New Roman"/>
          <w:sz w:val="28"/>
          <w:szCs w:val="28"/>
        </w:rPr>
        <w:t>И</w:t>
      </w:r>
      <w:r w:rsidR="00AC6701">
        <w:rPr>
          <w:rFonts w:ascii="Times New Roman" w:hAnsi="Times New Roman" w:cs="Times New Roman"/>
          <w:sz w:val="28"/>
          <w:szCs w:val="28"/>
        </w:rPr>
        <w:t>.</w:t>
      </w:r>
      <w:r w:rsidRPr="0057686F">
        <w:rPr>
          <w:rFonts w:ascii="Times New Roman" w:hAnsi="Times New Roman" w:cs="Times New Roman"/>
          <w:sz w:val="28"/>
          <w:szCs w:val="28"/>
        </w:rPr>
        <w:t xml:space="preserve"> – глава Пикалевского городского поселения.</w:t>
      </w:r>
    </w:p>
    <w:p w14:paraId="4ACCD772" w14:textId="77777777" w:rsidR="0057686F" w:rsidRPr="0057686F" w:rsidRDefault="0057686F" w:rsidP="00AC670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86F">
        <w:rPr>
          <w:rFonts w:ascii="Times New Roman" w:hAnsi="Times New Roman" w:cs="Times New Roman"/>
          <w:sz w:val="28"/>
          <w:szCs w:val="28"/>
        </w:rPr>
        <w:t>- О бюджете Пикалевского городского поселения на 2024 год и на плановый период 2025 и 2026 годов.</w:t>
      </w:r>
    </w:p>
    <w:p w14:paraId="2F721771" w14:textId="5C057CEA" w:rsidR="0057686F" w:rsidRPr="0057686F" w:rsidRDefault="0057686F" w:rsidP="00AC670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52067585"/>
      <w:proofErr w:type="spellStart"/>
      <w:r w:rsidRPr="0057686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57686F">
        <w:rPr>
          <w:rFonts w:ascii="Times New Roman" w:hAnsi="Times New Roman" w:cs="Times New Roman"/>
          <w:sz w:val="28"/>
          <w:szCs w:val="28"/>
        </w:rPr>
        <w:t>. Жолудева И</w:t>
      </w:r>
      <w:r w:rsidR="00AC6701">
        <w:rPr>
          <w:rFonts w:ascii="Times New Roman" w:hAnsi="Times New Roman" w:cs="Times New Roman"/>
          <w:sz w:val="28"/>
          <w:szCs w:val="28"/>
        </w:rPr>
        <w:t>.</w:t>
      </w:r>
      <w:r w:rsidRPr="0057686F">
        <w:rPr>
          <w:rFonts w:ascii="Times New Roman" w:hAnsi="Times New Roman" w:cs="Times New Roman"/>
          <w:sz w:val="28"/>
          <w:szCs w:val="28"/>
        </w:rPr>
        <w:t>Ю</w:t>
      </w:r>
      <w:r w:rsidR="00AC6701">
        <w:rPr>
          <w:rFonts w:ascii="Times New Roman" w:hAnsi="Times New Roman" w:cs="Times New Roman"/>
          <w:sz w:val="28"/>
          <w:szCs w:val="28"/>
        </w:rPr>
        <w:t>.</w:t>
      </w:r>
      <w:r w:rsidRPr="0057686F">
        <w:rPr>
          <w:rFonts w:ascii="Times New Roman" w:hAnsi="Times New Roman" w:cs="Times New Roman"/>
          <w:sz w:val="28"/>
          <w:szCs w:val="28"/>
        </w:rPr>
        <w:t xml:space="preserve"> – заведующий отделом финансов и экономики.</w:t>
      </w:r>
    </w:p>
    <w:bookmarkEnd w:id="4"/>
    <w:p w14:paraId="7B5AD6A0" w14:textId="6B36DCF7" w:rsidR="00F07A51" w:rsidRPr="00AC6701" w:rsidRDefault="00F07A51" w:rsidP="00AC670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6701">
        <w:rPr>
          <w:rFonts w:ascii="Times New Roman" w:hAnsi="Times New Roman" w:cs="Times New Roman"/>
          <w:sz w:val="28"/>
          <w:szCs w:val="28"/>
        </w:rPr>
        <w:t>Голосовали: «за» - 11</w:t>
      </w:r>
      <w:r w:rsidR="00AC6701">
        <w:rPr>
          <w:rFonts w:ascii="Times New Roman" w:hAnsi="Times New Roman" w:cs="Times New Roman"/>
          <w:sz w:val="28"/>
          <w:szCs w:val="28"/>
        </w:rPr>
        <w:t>.</w:t>
      </w:r>
    </w:p>
    <w:p w14:paraId="66E8A7C4" w14:textId="7777777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678FCEC" w14:textId="7777777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A9A532B" w14:textId="77777777" w:rsidR="00F63251" w:rsidRPr="00AC6701" w:rsidRDefault="00F63251" w:rsidP="00AC670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D25FD3" w14:textId="35C6F10D" w:rsidR="00AC6701" w:rsidRPr="00AC6701" w:rsidRDefault="00AC6701" w:rsidP="00AC6701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6701">
        <w:rPr>
          <w:rFonts w:ascii="Times New Roman" w:hAnsi="Times New Roman" w:cs="Times New Roman"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0BB30B74" w14:textId="3C73DEE5" w:rsidR="00AC6701" w:rsidRPr="00AC6701" w:rsidRDefault="00AC6701" w:rsidP="00AC670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70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C6701"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_Hlk152838515"/>
      <w:proofErr w:type="spellStart"/>
      <w:r w:rsidRPr="00AC6701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AC6701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670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6701">
        <w:rPr>
          <w:rFonts w:ascii="Times New Roman" w:hAnsi="Times New Roman" w:cs="Times New Roman"/>
          <w:sz w:val="28"/>
          <w:szCs w:val="28"/>
        </w:rPr>
        <w:t xml:space="preserve"> –</w:t>
      </w:r>
      <w:r w:rsidR="004516BE">
        <w:rPr>
          <w:rFonts w:ascii="Times New Roman" w:hAnsi="Times New Roman" w:cs="Times New Roman"/>
          <w:sz w:val="28"/>
          <w:szCs w:val="28"/>
        </w:rPr>
        <w:t xml:space="preserve"> </w:t>
      </w:r>
      <w:r w:rsidRPr="00AC6701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6701">
        <w:rPr>
          <w:rFonts w:ascii="Times New Roman" w:hAnsi="Times New Roman" w:cs="Times New Roman"/>
          <w:sz w:val="28"/>
          <w:szCs w:val="28"/>
        </w:rPr>
        <w:t xml:space="preserve"> заведующего </w:t>
      </w:r>
      <w:bookmarkStart w:id="6" w:name="_Hlk152838934"/>
      <w:bookmarkEnd w:id="5"/>
      <w:r w:rsidRPr="00AC6701">
        <w:rPr>
          <w:rFonts w:ascii="Times New Roman" w:hAnsi="Times New Roman" w:cs="Times New Roman"/>
          <w:sz w:val="28"/>
          <w:szCs w:val="28"/>
        </w:rPr>
        <w:t>отдела по управлению муниципальным имуществом</w:t>
      </w:r>
    </w:p>
    <w:bookmarkEnd w:id="6"/>
    <w:p w14:paraId="6465063C" w14:textId="505655B9" w:rsidR="00F07A51" w:rsidRPr="001526FD" w:rsidRDefault="00AC6701" w:rsidP="00F07A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F07A51" w:rsidRPr="001526FD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  <w:r w:rsidR="00F07A51" w:rsidRPr="00ED632B">
        <w:t xml:space="preserve"> </w:t>
      </w:r>
    </w:p>
    <w:p w14:paraId="12AD0E55" w14:textId="3A897DA3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670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0B80E3" w14:textId="7777777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85C4C2D" w14:textId="7777777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B258807" w14:textId="77777777" w:rsidR="00F63251" w:rsidRPr="008002DA" w:rsidRDefault="00F63251" w:rsidP="00F632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0CAA01" w14:textId="2FF3D1A6" w:rsidR="004516BE" w:rsidRPr="004516BE" w:rsidRDefault="004516BE" w:rsidP="004516BE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6BE">
        <w:rPr>
          <w:rFonts w:ascii="Times New Roman" w:hAnsi="Times New Roman" w:cs="Times New Roman"/>
          <w:bCs/>
          <w:sz w:val="28"/>
          <w:szCs w:val="28"/>
        </w:rPr>
        <w:t>Об утверждении Плана приватизации имущества муниципального образования Пикалевское городское поселение Бокситогорского муниципального района Ленинградской области на 2024 год.</w:t>
      </w:r>
    </w:p>
    <w:p w14:paraId="33E2BF0E" w14:textId="08222C1A" w:rsidR="004516BE" w:rsidRPr="004516BE" w:rsidRDefault="004516BE" w:rsidP="004516BE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516B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516B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516BE">
        <w:rPr>
          <w:rFonts w:ascii="Times New Roman" w:hAnsi="Times New Roman" w:cs="Times New Roman"/>
          <w:bCs/>
          <w:sz w:val="28"/>
          <w:szCs w:val="28"/>
        </w:rPr>
        <w:t>Травникова</w:t>
      </w:r>
      <w:proofErr w:type="spellEnd"/>
      <w:r w:rsidRPr="004516BE">
        <w:rPr>
          <w:rFonts w:ascii="Times New Roman" w:hAnsi="Times New Roman" w:cs="Times New Roman"/>
          <w:bCs/>
          <w:sz w:val="28"/>
          <w:szCs w:val="28"/>
        </w:rPr>
        <w:t xml:space="preserve"> 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516BE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516B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16BE">
        <w:rPr>
          <w:rFonts w:ascii="Times New Roman" w:hAnsi="Times New Roman" w:cs="Times New Roman"/>
          <w:bCs/>
          <w:sz w:val="28"/>
          <w:szCs w:val="28"/>
        </w:rPr>
        <w:t>зам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516BE">
        <w:rPr>
          <w:rFonts w:ascii="Times New Roman" w:hAnsi="Times New Roman" w:cs="Times New Roman"/>
          <w:bCs/>
          <w:sz w:val="28"/>
          <w:szCs w:val="28"/>
        </w:rPr>
        <w:t xml:space="preserve"> заведующего отдела по управлению муниципальным имуществом</w:t>
      </w:r>
    </w:p>
    <w:p w14:paraId="617AA86D" w14:textId="57925B23" w:rsidR="00F07A51" w:rsidRPr="001526FD" w:rsidRDefault="004516BE" w:rsidP="00F07A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="00F07A51" w:rsidRPr="001526FD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  <w:r w:rsidR="00F07A51" w:rsidRPr="00ED632B">
        <w:t xml:space="preserve"> </w:t>
      </w:r>
    </w:p>
    <w:p w14:paraId="399C472C" w14:textId="544EE4E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16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633A34" w14:textId="7777777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8BCA0D9" w14:textId="77777777" w:rsidR="00F07A51" w:rsidRPr="0003788C" w:rsidRDefault="00F07A51" w:rsidP="00F07A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C4B6419" w14:textId="77777777" w:rsidR="00F07A51" w:rsidRPr="0003788C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0512702A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ED632B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711D55D4" w14:textId="71B05FE9" w:rsidR="00ED632B" w:rsidRDefault="00ED632B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5C605D" w14:textId="77777777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B37774">
      <w:footerReference w:type="default" r:id="rId8"/>
      <w:pgSz w:w="11906" w:h="16838"/>
      <w:pgMar w:top="794" w:right="567" w:bottom="567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2FA0DBD6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72351D" w:rsidRPr="00F07A51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C73634D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95043">
    <w:abstractNumId w:val="7"/>
  </w:num>
  <w:num w:numId="2" w16cid:durableId="1557471023">
    <w:abstractNumId w:val="1"/>
  </w:num>
  <w:num w:numId="3" w16cid:durableId="928663520">
    <w:abstractNumId w:val="0"/>
  </w:num>
  <w:num w:numId="4" w16cid:durableId="605230375">
    <w:abstractNumId w:val="8"/>
  </w:num>
  <w:num w:numId="5" w16cid:durableId="1509520741">
    <w:abstractNumId w:val="6"/>
  </w:num>
  <w:num w:numId="6" w16cid:durableId="1092314586">
    <w:abstractNumId w:val="4"/>
  </w:num>
  <w:num w:numId="7" w16cid:durableId="218713253">
    <w:abstractNumId w:val="5"/>
  </w:num>
  <w:num w:numId="8" w16cid:durableId="1564170691">
    <w:abstractNumId w:val="3"/>
  </w:num>
  <w:num w:numId="9" w16cid:durableId="170872336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4AFE"/>
    <w:rsid w:val="003D55AB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5C05"/>
    <w:rsid w:val="00A960EC"/>
    <w:rsid w:val="00A967BF"/>
    <w:rsid w:val="00AA04CD"/>
    <w:rsid w:val="00AA229E"/>
    <w:rsid w:val="00AB090E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46E5"/>
    <w:rsid w:val="00AF6022"/>
    <w:rsid w:val="00B02257"/>
    <w:rsid w:val="00B04330"/>
    <w:rsid w:val="00B113E2"/>
    <w:rsid w:val="00B17C9B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B0A5B"/>
    <w:rsid w:val="00BC563F"/>
    <w:rsid w:val="00BC7330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0E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F762-2080-4FB4-AD7F-173B0906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502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34</cp:revision>
  <cp:lastPrinted>2023-12-08T09:04:00Z</cp:lastPrinted>
  <dcterms:created xsi:type="dcterms:W3CDTF">2022-12-19T11:24:00Z</dcterms:created>
  <dcterms:modified xsi:type="dcterms:W3CDTF">2023-12-08T09:04:00Z</dcterms:modified>
</cp:coreProperties>
</file>